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442" w:rsidRDefault="00C14074" w:rsidP="00C14074">
      <w:pPr>
        <w:jc w:val="right"/>
      </w:pPr>
      <w:r>
        <w:t>March 11.2011</w:t>
      </w:r>
    </w:p>
    <w:p w:rsidR="00C14074" w:rsidRDefault="00C14074" w:rsidP="00C14074">
      <w:pPr>
        <w:jc w:val="right"/>
      </w:pPr>
    </w:p>
    <w:p w:rsidR="00C14074" w:rsidRDefault="00C14074" w:rsidP="00C14074">
      <w:pPr>
        <w:spacing w:line="480" w:lineRule="auto"/>
        <w:rPr>
          <w:sz w:val="24"/>
          <w:szCs w:val="24"/>
        </w:rPr>
      </w:pPr>
      <w:r>
        <w:rPr>
          <w:sz w:val="24"/>
          <w:szCs w:val="24"/>
        </w:rPr>
        <w:t>Dear Richard Dawkins,</w:t>
      </w:r>
    </w:p>
    <w:p w:rsidR="00C14074" w:rsidRDefault="00C14074" w:rsidP="00C14074">
      <w:pPr>
        <w:spacing w:line="480" w:lineRule="auto"/>
        <w:ind w:firstLine="720"/>
        <w:rPr>
          <w:sz w:val="24"/>
          <w:szCs w:val="24"/>
        </w:rPr>
      </w:pPr>
      <w:r>
        <w:rPr>
          <w:sz w:val="24"/>
          <w:szCs w:val="24"/>
        </w:rPr>
        <w:t>Thank you for your response to my letter.  In reading it, however, I am still not convinced by your explanations that there is not a higher power.  As I mentioned before, there will never be solid proof to either side of this subject, but I will rebuttal some of your points that you made in your response letter.</w:t>
      </w:r>
    </w:p>
    <w:p w:rsidR="00C14074" w:rsidRDefault="00C14074" w:rsidP="00C14074">
      <w:pPr>
        <w:spacing w:line="480" w:lineRule="auto"/>
        <w:ind w:firstLine="720"/>
        <w:rPr>
          <w:sz w:val="24"/>
          <w:szCs w:val="24"/>
        </w:rPr>
      </w:pPr>
      <w:r>
        <w:rPr>
          <w:sz w:val="24"/>
          <w:szCs w:val="24"/>
        </w:rPr>
        <w:t>I mentioned before that one of my strongest beliefs came from being a mother.  You explained to me that evolution, natural laws, and chance could explain these things that occur between a mother and child.  I do not think so.  Your explanation solely on evolution cannot be the true, since history shows this occurring for thousands of years.  This is not something that has changed in time, or grown more prevalent through time.  This is nothing like a fish slowly developing arms or developing the ability to breathe</w:t>
      </w:r>
      <w:r w:rsidR="009D713F">
        <w:rPr>
          <w:sz w:val="24"/>
          <w:szCs w:val="24"/>
        </w:rPr>
        <w:t xml:space="preserve"> air.  Something that works so perfectly, without instruction can only come from something that was designed.  (</w:t>
      </w:r>
      <w:proofErr w:type="gramStart"/>
      <w:r w:rsidR="009D713F">
        <w:rPr>
          <w:sz w:val="24"/>
          <w:szCs w:val="24"/>
        </w:rPr>
        <w:t>and</w:t>
      </w:r>
      <w:proofErr w:type="gramEnd"/>
      <w:r w:rsidR="009D713F">
        <w:rPr>
          <w:sz w:val="24"/>
          <w:szCs w:val="24"/>
        </w:rPr>
        <w:t xml:space="preserve"> that doesn’t require a “designer for the designer”) Thi</w:t>
      </w:r>
      <w:r w:rsidR="005020FB">
        <w:rPr>
          <w:sz w:val="24"/>
          <w:szCs w:val="24"/>
        </w:rPr>
        <w:t>s was intentionally programmed</w:t>
      </w:r>
      <w:r w:rsidR="009D713F">
        <w:rPr>
          <w:sz w:val="24"/>
          <w:szCs w:val="24"/>
        </w:rPr>
        <w:t xml:space="preserve"> this way. </w:t>
      </w:r>
      <w:r>
        <w:rPr>
          <w:sz w:val="24"/>
          <w:szCs w:val="24"/>
        </w:rPr>
        <w:t>The mother/child bond is one that can only be explained through a higher power.</w:t>
      </w:r>
      <w:r w:rsidR="005020FB">
        <w:rPr>
          <w:sz w:val="24"/>
          <w:szCs w:val="24"/>
        </w:rPr>
        <w:t xml:space="preserve">  It is too perfect in its design to come from coincidence. </w:t>
      </w:r>
    </w:p>
    <w:p w:rsidR="009D713F" w:rsidRPr="002D5BB3" w:rsidRDefault="009D713F" w:rsidP="002D5BB3">
      <w:pPr>
        <w:pStyle w:val="NormalWeb"/>
        <w:spacing w:line="480" w:lineRule="auto"/>
        <w:ind w:firstLine="720"/>
        <w:rPr>
          <w:rFonts w:asciiTheme="minorHAnsi" w:hAnsiTheme="minorHAnsi"/>
          <w:lang/>
        </w:rPr>
      </w:pPr>
      <w:r w:rsidRPr="002D5BB3">
        <w:rPr>
          <w:rFonts w:asciiTheme="minorHAnsi" w:hAnsiTheme="minorHAnsi"/>
        </w:rPr>
        <w:t>My second point was on a consciousness of ourselves, and that we all have an unknown reason for wanting to do good</w:t>
      </w:r>
      <w:r w:rsidR="005020FB" w:rsidRPr="002D5BB3">
        <w:rPr>
          <w:rFonts w:asciiTheme="minorHAnsi" w:hAnsiTheme="minorHAnsi"/>
        </w:rPr>
        <w:t xml:space="preserve"> things</w:t>
      </w:r>
      <w:r w:rsidRPr="002D5BB3">
        <w:rPr>
          <w:rFonts w:asciiTheme="minorHAnsi" w:hAnsiTheme="minorHAnsi"/>
        </w:rPr>
        <w:t xml:space="preserve">.  I think that a higher power allowed good and evil both to be in the world, in order for free will, but with a sense of morality </w:t>
      </w:r>
      <w:r w:rsidR="00F712E9" w:rsidRPr="002D5BB3">
        <w:rPr>
          <w:rFonts w:asciiTheme="minorHAnsi" w:hAnsiTheme="minorHAnsi"/>
        </w:rPr>
        <w:t xml:space="preserve">programmed in our heads.  This way, we know that we can choose the evil if we so desire, but always with a feeling that we </w:t>
      </w:r>
      <w:r w:rsidR="00F712E9" w:rsidRPr="002D5BB3">
        <w:rPr>
          <w:rFonts w:asciiTheme="minorHAnsi" w:hAnsiTheme="minorHAnsi"/>
        </w:rPr>
        <w:lastRenderedPageBreak/>
        <w:t>should choose the better side.  There is always a battle of good and evil, back and forth.</w:t>
      </w:r>
      <w:r w:rsidR="005020FB" w:rsidRPr="002D5BB3">
        <w:rPr>
          <w:rFonts w:asciiTheme="minorHAnsi" w:hAnsiTheme="minorHAnsi"/>
        </w:rPr>
        <w:t xml:space="preserve">  </w:t>
      </w:r>
      <w:proofErr w:type="gramStart"/>
      <w:r w:rsidR="005020FB" w:rsidRPr="002D5BB3">
        <w:rPr>
          <w:rFonts w:asciiTheme="minorHAnsi" w:hAnsiTheme="minorHAnsi"/>
        </w:rPr>
        <w:t>Which is another part of the design of life.</w:t>
      </w:r>
      <w:proofErr w:type="gramEnd"/>
      <w:r w:rsidR="005020FB" w:rsidRPr="002D5BB3">
        <w:rPr>
          <w:rFonts w:asciiTheme="minorHAnsi" w:hAnsiTheme="minorHAnsi"/>
        </w:rPr>
        <w:t xml:space="preserve"> If there were no choices in morality to make, then life would be too easy, with no purpose (which I’ll talk about later) and with no variety.  The temptation of evil is always there, but there is a greater pull us to choose the good over evil. </w:t>
      </w:r>
      <w:r w:rsidR="002D5BB3" w:rsidRPr="002D5BB3">
        <w:rPr>
          <w:rFonts w:asciiTheme="minorHAnsi" w:hAnsiTheme="minorHAnsi"/>
        </w:rPr>
        <w:t xml:space="preserve">I found one interesting point of view on </w:t>
      </w:r>
      <w:hyperlink r:id="rId4" w:history="1">
        <w:r w:rsidR="002D5BB3" w:rsidRPr="002D5BB3">
          <w:rPr>
            <w:rStyle w:val="Hyperlink"/>
            <w:rFonts w:asciiTheme="minorHAnsi" w:hAnsiTheme="minorHAnsi"/>
          </w:rPr>
          <w:t>http://en.wikipedia.org/wiki/Argument_from_morality</w:t>
        </w:r>
      </w:hyperlink>
      <w:r w:rsidR="002D5BB3" w:rsidRPr="002D5BB3">
        <w:rPr>
          <w:rFonts w:asciiTheme="minorHAnsi" w:hAnsiTheme="minorHAnsi"/>
        </w:rPr>
        <w:t>. It states: “</w:t>
      </w:r>
      <w:r w:rsidR="002D5BB3" w:rsidRPr="002D5BB3">
        <w:rPr>
          <w:rFonts w:asciiTheme="minorHAnsi" w:hAnsiTheme="minorHAnsi"/>
          <w:lang/>
        </w:rPr>
        <w:t xml:space="preserve">One may ask why the required recognition and upholding of moral norms must be carried out by divine intelligence, as opposed to human intelligence. </w:t>
      </w:r>
      <w:hyperlink r:id="rId5" w:history="1">
        <w:r w:rsidR="002D5BB3" w:rsidRPr="002D5BB3">
          <w:rPr>
            <w:rStyle w:val="Hyperlink"/>
            <w:rFonts w:asciiTheme="minorHAnsi" w:hAnsiTheme="minorHAnsi"/>
            <w:lang/>
          </w:rPr>
          <w:t>Alfred Edward Taylor</w:t>
        </w:r>
      </w:hyperlink>
      <w:r w:rsidR="002D5BB3" w:rsidRPr="002D5BB3">
        <w:rPr>
          <w:rFonts w:asciiTheme="minorHAnsi" w:hAnsiTheme="minorHAnsi"/>
          <w:lang/>
        </w:rPr>
        <w:t xml:space="preserve"> explains that the moral law holds at all times and everywhere, whereas the human mind is limited in its comprehension and scope. Only a sovereign God could properly detect infringements of the moral law and apply sanctions. In his </w:t>
      </w:r>
      <w:hyperlink r:id="rId6" w:tooltip="A Letter Concerning Toleration" w:history="1">
        <w:r w:rsidR="002D5BB3" w:rsidRPr="002D5BB3">
          <w:rPr>
            <w:rStyle w:val="Hyperlink"/>
            <w:rFonts w:asciiTheme="minorHAnsi" w:hAnsiTheme="minorHAnsi"/>
            <w:i/>
            <w:iCs/>
            <w:lang/>
          </w:rPr>
          <w:t>Letter concerning Toleration</w:t>
        </w:r>
      </w:hyperlink>
      <w:r w:rsidR="002D5BB3" w:rsidRPr="002D5BB3">
        <w:rPr>
          <w:rFonts w:asciiTheme="minorHAnsi" w:hAnsiTheme="minorHAnsi"/>
          <w:lang/>
        </w:rPr>
        <w:t xml:space="preserve">, </w:t>
      </w:r>
      <w:hyperlink r:id="rId7" w:history="1">
        <w:r w:rsidR="002D5BB3" w:rsidRPr="002D5BB3">
          <w:rPr>
            <w:rStyle w:val="Hyperlink"/>
            <w:rFonts w:asciiTheme="minorHAnsi" w:hAnsiTheme="minorHAnsi"/>
            <w:lang/>
          </w:rPr>
          <w:t>John Locke</w:t>
        </w:r>
      </w:hyperlink>
      <w:r w:rsidR="002D5BB3" w:rsidRPr="002D5BB3">
        <w:rPr>
          <w:rFonts w:asciiTheme="minorHAnsi" w:hAnsiTheme="minorHAnsi"/>
          <w:lang/>
        </w:rPr>
        <w:t xml:space="preserve"> contends that one of the few religious stances that the commonwealth cannot tolerate is </w:t>
      </w:r>
      <w:hyperlink r:id="rId8" w:history="1">
        <w:r w:rsidR="002D5BB3" w:rsidRPr="002D5BB3">
          <w:rPr>
            <w:rStyle w:val="Hyperlink"/>
            <w:rFonts w:asciiTheme="minorHAnsi" w:hAnsiTheme="minorHAnsi"/>
            <w:lang/>
          </w:rPr>
          <w:t>atheism</w:t>
        </w:r>
      </w:hyperlink>
      <w:r w:rsidR="002D5BB3" w:rsidRPr="002D5BB3">
        <w:rPr>
          <w:rFonts w:asciiTheme="minorHAnsi" w:hAnsiTheme="minorHAnsi"/>
          <w:lang/>
        </w:rPr>
        <w:t xml:space="preserve">; atheists, Locke says, have no motive to act upon their promises and </w:t>
      </w:r>
      <w:proofErr w:type="gramStart"/>
      <w:r w:rsidR="002D5BB3" w:rsidRPr="002D5BB3">
        <w:rPr>
          <w:rFonts w:asciiTheme="minorHAnsi" w:hAnsiTheme="minorHAnsi"/>
          <w:lang/>
        </w:rPr>
        <w:t>oaths when doing so is</w:t>
      </w:r>
      <w:proofErr w:type="gramEnd"/>
      <w:r w:rsidR="002D5BB3" w:rsidRPr="002D5BB3">
        <w:rPr>
          <w:rFonts w:asciiTheme="minorHAnsi" w:hAnsiTheme="minorHAnsi"/>
          <w:lang/>
        </w:rPr>
        <w:t xml:space="preserve"> against their self-interest.”</w:t>
      </w:r>
    </w:p>
    <w:p w:rsidR="00D02D9A" w:rsidRDefault="005020FB" w:rsidP="00C14074">
      <w:pPr>
        <w:spacing w:line="480" w:lineRule="auto"/>
        <w:ind w:firstLine="720"/>
        <w:rPr>
          <w:sz w:val="24"/>
          <w:szCs w:val="24"/>
        </w:rPr>
      </w:pPr>
      <w:proofErr w:type="gramStart"/>
      <w:r>
        <w:rPr>
          <w:sz w:val="24"/>
          <w:szCs w:val="24"/>
        </w:rPr>
        <w:t>On to my next point of the Earth and U</w:t>
      </w:r>
      <w:r w:rsidR="00F712E9">
        <w:rPr>
          <w:sz w:val="24"/>
          <w:szCs w:val="24"/>
        </w:rPr>
        <w:t>niverse.</w:t>
      </w:r>
      <w:proofErr w:type="gramEnd"/>
      <w:r w:rsidR="00F712E9">
        <w:rPr>
          <w:sz w:val="24"/>
          <w:szCs w:val="24"/>
        </w:rPr>
        <w:t xml:space="preserve">  It is complex.  Everything only works on</w:t>
      </w:r>
      <w:r>
        <w:rPr>
          <w:sz w:val="24"/>
          <w:szCs w:val="24"/>
        </w:rPr>
        <w:t>ly because of how another aspect of the universe is working</w:t>
      </w:r>
      <w:r w:rsidR="00F712E9">
        <w:rPr>
          <w:sz w:val="24"/>
          <w:szCs w:val="24"/>
        </w:rPr>
        <w:t>. I understand that you think of using the word designer would require the infinite chain of designers to come into effect</w:t>
      </w:r>
      <w:r>
        <w:rPr>
          <w:sz w:val="24"/>
          <w:szCs w:val="24"/>
        </w:rPr>
        <w:t>.  However, it does not need to</w:t>
      </w:r>
      <w:r w:rsidR="00F712E9">
        <w:rPr>
          <w:sz w:val="24"/>
          <w:szCs w:val="24"/>
        </w:rPr>
        <w:t>.  You cannot ge</w:t>
      </w:r>
      <w:r w:rsidR="00881092">
        <w:rPr>
          <w:sz w:val="24"/>
          <w:szCs w:val="24"/>
        </w:rPr>
        <w:t xml:space="preserve">t something from nothing.  </w:t>
      </w:r>
      <w:r w:rsidR="00881092">
        <w:rPr>
          <w:rFonts w:ascii="Verdana" w:hAnsi="Verdana"/>
          <w:sz w:val="20"/>
          <w:szCs w:val="20"/>
        </w:rPr>
        <w:t>Professor Edwin Conklin observed, "The probability of life originating from accident is comparable to the probability of the Unabridged Dictionary resulting from an explosion in a printing shop.”</w:t>
      </w:r>
      <w:r w:rsidR="00F712E9">
        <w:rPr>
          <w:sz w:val="24"/>
          <w:szCs w:val="24"/>
        </w:rPr>
        <w:t xml:space="preserve"> </w:t>
      </w:r>
      <w:r>
        <w:rPr>
          <w:sz w:val="24"/>
          <w:szCs w:val="24"/>
        </w:rPr>
        <w:t xml:space="preserve"> </w:t>
      </w:r>
      <w:proofErr w:type="gramStart"/>
      <w:r w:rsidR="00F712E9">
        <w:rPr>
          <w:sz w:val="24"/>
          <w:szCs w:val="24"/>
        </w:rPr>
        <w:t>Science</w:t>
      </w:r>
      <w:proofErr w:type="gramEnd"/>
      <w:r w:rsidR="00F712E9">
        <w:rPr>
          <w:sz w:val="24"/>
          <w:szCs w:val="24"/>
        </w:rPr>
        <w:t xml:space="preserve"> has shown this.  It all needs a beginning</w:t>
      </w:r>
      <w:r>
        <w:rPr>
          <w:sz w:val="24"/>
          <w:szCs w:val="24"/>
        </w:rPr>
        <w:t>, or a creation</w:t>
      </w:r>
      <w:r w:rsidR="00F712E9">
        <w:rPr>
          <w:sz w:val="24"/>
          <w:szCs w:val="24"/>
        </w:rPr>
        <w:t>.  So at the same time that you can say that the designer would need</w:t>
      </w:r>
      <w:r>
        <w:rPr>
          <w:sz w:val="24"/>
          <w:szCs w:val="24"/>
        </w:rPr>
        <w:t xml:space="preserve"> a designer of it, and so forth,</w:t>
      </w:r>
      <w:r w:rsidR="00F712E9">
        <w:rPr>
          <w:sz w:val="24"/>
          <w:szCs w:val="24"/>
        </w:rPr>
        <w:t xml:space="preserve"> I can also say that the world is too complex to just work out of coincidence, and was designed with each component in mind </w:t>
      </w:r>
      <w:r w:rsidR="00F712E9">
        <w:rPr>
          <w:sz w:val="24"/>
          <w:szCs w:val="24"/>
        </w:rPr>
        <w:lastRenderedPageBreak/>
        <w:t>by a being that had no designer.  One that is timeless.  That needed no creator.  Everything in the universe is constant. Gravity is constant.  The Earth’s rotation is constant.  These things are mad</w:t>
      </w:r>
      <w:r w:rsidR="00D02D9A">
        <w:rPr>
          <w:sz w:val="24"/>
          <w:szCs w:val="24"/>
        </w:rPr>
        <w:t>e to do so, and did not just end up being so.</w:t>
      </w:r>
      <w:r>
        <w:rPr>
          <w:sz w:val="24"/>
          <w:szCs w:val="24"/>
        </w:rPr>
        <w:t xml:space="preserve"> The example of the rain gutter may work for a plant being able to grow there, but does not transfer over to the complexities of the universe and Earth.</w:t>
      </w:r>
    </w:p>
    <w:p w:rsidR="00D02D9A" w:rsidRDefault="00D02D9A" w:rsidP="00C14074">
      <w:pPr>
        <w:spacing w:line="480" w:lineRule="auto"/>
        <w:ind w:firstLine="720"/>
        <w:rPr>
          <w:sz w:val="24"/>
          <w:szCs w:val="24"/>
        </w:rPr>
      </w:pPr>
      <w:r>
        <w:rPr>
          <w:sz w:val="24"/>
          <w:szCs w:val="24"/>
        </w:rPr>
        <w:t>I think that we are here to learn lessons.  I don’t think that we are doing our daily routines, enjoying the happiness of life, the sorrows of life, and all that falls in between just to live out our live more fully.  I think that we are learning with every moment of our lives.  On the same note that you can argue “why can’t the fruit simply be the enjoyments in this life?</w:t>
      </w:r>
      <w:proofErr w:type="gramStart"/>
      <w:r>
        <w:rPr>
          <w:sz w:val="24"/>
          <w:szCs w:val="24"/>
        </w:rPr>
        <w:t>”,</w:t>
      </w:r>
      <w:proofErr w:type="gramEnd"/>
      <w:r>
        <w:rPr>
          <w:sz w:val="24"/>
          <w:szCs w:val="24"/>
        </w:rPr>
        <w:t xml:space="preserve"> I can argue back, saying why would it only be the enjoyments of this life.  If that were true, why would we live through the sorrows and pain of this life if there were no “prize” at the end?  </w:t>
      </w:r>
      <w:proofErr w:type="gramStart"/>
      <w:r>
        <w:rPr>
          <w:sz w:val="24"/>
          <w:szCs w:val="24"/>
        </w:rPr>
        <w:t>If there were no reason to it all?</w:t>
      </w:r>
      <w:proofErr w:type="gramEnd"/>
      <w:r>
        <w:rPr>
          <w:sz w:val="24"/>
          <w:szCs w:val="24"/>
        </w:rPr>
        <w:t xml:space="preserve">  I think that we take every ounce of knowledge with us to another time/life/being after death, which makes it to our benefit to endure all that we are handed in life to learn from everything.  To try and expand our knowledge and wisdom through experiencing all that we can in one lifetime.  If the only point to life was to enjoy it, I would definitely not be enrolled in higher education; I would definitely not be saving for my future; I would definitely not be taking care of my body.  I would be doing things for pure enjoyment, and not for learned experiences.</w:t>
      </w:r>
    </w:p>
    <w:p w:rsidR="00F712E9" w:rsidRDefault="00D02D9A" w:rsidP="00C14074">
      <w:pPr>
        <w:spacing w:line="480" w:lineRule="auto"/>
        <w:ind w:firstLine="720"/>
        <w:rPr>
          <w:sz w:val="24"/>
          <w:szCs w:val="24"/>
        </w:rPr>
      </w:pPr>
      <w:r>
        <w:rPr>
          <w:sz w:val="24"/>
          <w:szCs w:val="24"/>
        </w:rPr>
        <w:t xml:space="preserve">Lastly, we come to evolution.  Yes, science has shown that some species have evolved over the thousands of years.  But that is some species.  Records have also shown that humans have been on this Earth as far back as they can tell.  </w:t>
      </w:r>
      <w:r w:rsidR="006437C8">
        <w:rPr>
          <w:sz w:val="24"/>
          <w:szCs w:val="24"/>
        </w:rPr>
        <w:t xml:space="preserve">Although evolution is a slow process, </w:t>
      </w:r>
      <w:r w:rsidR="006437C8">
        <w:rPr>
          <w:sz w:val="24"/>
          <w:szCs w:val="24"/>
        </w:rPr>
        <w:lastRenderedPageBreak/>
        <w:t xml:space="preserve">humans have remained the same physically for centuries.  The same as when Jesus was on the Earth.  </w:t>
      </w:r>
      <w:proofErr w:type="gramStart"/>
      <w:r w:rsidR="006437C8">
        <w:rPr>
          <w:sz w:val="24"/>
          <w:szCs w:val="24"/>
        </w:rPr>
        <w:t>Centuries.</w:t>
      </w:r>
      <w:proofErr w:type="gramEnd"/>
      <w:r w:rsidR="006437C8">
        <w:rPr>
          <w:sz w:val="24"/>
          <w:szCs w:val="24"/>
        </w:rPr>
        <w:t xml:space="preserve">  If evolution was occurring, would we not have grown another arm to be able to accomplish more things at once?  Would we not have grown </w:t>
      </w:r>
      <w:proofErr w:type="gramStart"/>
      <w:r w:rsidR="006437C8">
        <w:rPr>
          <w:sz w:val="24"/>
          <w:szCs w:val="24"/>
        </w:rPr>
        <w:t>an immunity</w:t>
      </w:r>
      <w:proofErr w:type="gramEnd"/>
      <w:r w:rsidR="006437C8">
        <w:rPr>
          <w:sz w:val="24"/>
          <w:szCs w:val="24"/>
        </w:rPr>
        <w:t xml:space="preserve"> to some diseases in order to survive longer? Would we not have adapted to be able to breathe underwater?  I think that we were created in a way that was designed by a higher power.  Not changed in ways that was needed to survive.  </w:t>
      </w:r>
      <w:r w:rsidR="002D5BB3">
        <w:rPr>
          <w:sz w:val="24"/>
          <w:szCs w:val="24"/>
        </w:rPr>
        <w:t xml:space="preserve">One interesting quote found </w:t>
      </w:r>
      <w:proofErr w:type="gramStart"/>
      <w:r w:rsidR="002D5BB3">
        <w:rPr>
          <w:sz w:val="24"/>
          <w:szCs w:val="24"/>
        </w:rPr>
        <w:t xml:space="preserve">on </w:t>
      </w:r>
      <w:r w:rsidR="00A901F9">
        <w:rPr>
          <w:sz w:val="24"/>
          <w:szCs w:val="24"/>
        </w:rPr>
        <w:t xml:space="preserve"> </w:t>
      </w:r>
      <w:proofErr w:type="gramEnd"/>
      <w:hyperlink r:id="rId9" w:history="1">
        <w:r w:rsidR="00A901F9" w:rsidRPr="00A42C43">
          <w:rPr>
            <w:rStyle w:val="Hyperlink"/>
            <w:sz w:val="24"/>
            <w:szCs w:val="24"/>
          </w:rPr>
          <w:t>http://www.straight-talk.net/evolution/arguments.shtml</w:t>
        </w:r>
      </w:hyperlink>
      <w:r w:rsidR="002D5BB3">
        <w:rPr>
          <w:sz w:val="24"/>
          <w:szCs w:val="24"/>
        </w:rPr>
        <w:t xml:space="preserve"> states:</w:t>
      </w:r>
      <w:r w:rsidR="00A901F9">
        <w:rPr>
          <w:sz w:val="24"/>
          <w:szCs w:val="24"/>
        </w:rPr>
        <w:t xml:space="preserve"> </w:t>
      </w:r>
      <w:r w:rsidR="00BB33EA" w:rsidRPr="00A901F9">
        <w:rPr>
          <w:rFonts w:ascii="Verdana" w:hAnsi="Verdana"/>
          <w:i/>
          <w:sz w:val="20"/>
          <w:szCs w:val="20"/>
        </w:rPr>
        <w:t xml:space="preserve">Under normal circumstances, creatures give birth to the same kind of creatures. </w:t>
      </w:r>
      <w:r w:rsidR="00BB33EA" w:rsidRPr="00A901F9">
        <w:rPr>
          <w:i/>
          <w:sz w:val="24"/>
          <w:szCs w:val="24"/>
        </w:rPr>
        <w:t>It is established scientific fact that like begets like. On rare instances, the DNA in an embryo is damaged, resulting in a mutant child that differs in some respect from its parent. Although a few mutations have been scientifically observed that are beneficial, most mutations produce inferior offspring. For the theory of evolution to be true, there must be a fantastic number of creative mutations that produce new kinds of offspring which are better suited for survival, and therefore are favored by natural selection</w:t>
      </w:r>
      <w:r w:rsidR="00BB33EA" w:rsidRPr="00A901F9">
        <w:rPr>
          <w:rFonts w:ascii="Verdana" w:hAnsi="Verdana"/>
          <w:i/>
          <w:sz w:val="20"/>
          <w:szCs w:val="20"/>
        </w:rPr>
        <w:t>.</w:t>
      </w:r>
      <w:r w:rsidR="00BB33EA">
        <w:rPr>
          <w:rFonts w:ascii="Verdana" w:hAnsi="Verdana"/>
          <w:sz w:val="20"/>
          <w:szCs w:val="20"/>
        </w:rPr>
        <w:t xml:space="preserve"> </w:t>
      </w:r>
      <w:r w:rsidR="006437C8">
        <w:rPr>
          <w:sz w:val="24"/>
          <w:szCs w:val="24"/>
        </w:rPr>
        <w:t xml:space="preserve">You </w:t>
      </w:r>
      <w:r w:rsidR="00A901F9">
        <w:rPr>
          <w:sz w:val="24"/>
          <w:szCs w:val="24"/>
        </w:rPr>
        <w:t xml:space="preserve">also </w:t>
      </w:r>
      <w:r w:rsidR="006437C8">
        <w:rPr>
          <w:sz w:val="24"/>
          <w:szCs w:val="24"/>
        </w:rPr>
        <w:t xml:space="preserve">mentioned in your response letter that humans are not more evolved than apes.  How do you explain that?  Humans have a much more complex brain and capabilities than apes.  </w:t>
      </w:r>
      <w:r w:rsidR="00403670">
        <w:rPr>
          <w:sz w:val="24"/>
          <w:szCs w:val="24"/>
        </w:rPr>
        <w:t>It is s</w:t>
      </w:r>
      <w:r w:rsidR="006437C8">
        <w:rPr>
          <w:sz w:val="24"/>
          <w:szCs w:val="24"/>
        </w:rPr>
        <w:t>cientifically proven.  Although there are some similar attributes, we are much more complex than apes.</w:t>
      </w:r>
      <w:r>
        <w:rPr>
          <w:sz w:val="24"/>
          <w:szCs w:val="24"/>
        </w:rPr>
        <w:t xml:space="preserve"> </w:t>
      </w:r>
      <w:r w:rsidR="00403670">
        <w:rPr>
          <w:sz w:val="24"/>
          <w:szCs w:val="24"/>
        </w:rPr>
        <w:t>There are fossils, yes. But none that show the gap between apes to humans.  So if there is no scientific evidence to show that gap, how can it be true?</w:t>
      </w:r>
    </w:p>
    <w:p w:rsidR="002D5BB3" w:rsidRDefault="002D5BB3" w:rsidP="002D5BB3">
      <w:pPr>
        <w:spacing w:line="480" w:lineRule="auto"/>
        <w:rPr>
          <w:sz w:val="24"/>
          <w:szCs w:val="24"/>
        </w:rPr>
      </w:pPr>
      <w:r>
        <w:rPr>
          <w:sz w:val="24"/>
          <w:szCs w:val="24"/>
        </w:rPr>
        <w:t>Sincerely,</w:t>
      </w:r>
    </w:p>
    <w:p w:rsidR="002D5BB3" w:rsidRDefault="002D5BB3" w:rsidP="002D5BB3">
      <w:pPr>
        <w:spacing w:line="480" w:lineRule="auto"/>
        <w:rPr>
          <w:sz w:val="24"/>
          <w:szCs w:val="24"/>
        </w:rPr>
      </w:pPr>
      <w:proofErr w:type="spellStart"/>
      <w:r>
        <w:rPr>
          <w:sz w:val="24"/>
          <w:szCs w:val="24"/>
        </w:rPr>
        <w:t>Annalee</w:t>
      </w:r>
      <w:proofErr w:type="spellEnd"/>
      <w:r>
        <w:rPr>
          <w:sz w:val="24"/>
          <w:szCs w:val="24"/>
        </w:rPr>
        <w:t xml:space="preserve"> Schille</w:t>
      </w:r>
    </w:p>
    <w:p w:rsidR="00C14074" w:rsidRDefault="00C14074" w:rsidP="00C14074">
      <w:pPr>
        <w:spacing w:line="480" w:lineRule="auto"/>
        <w:ind w:firstLine="720"/>
        <w:rPr>
          <w:sz w:val="24"/>
          <w:szCs w:val="24"/>
        </w:rPr>
      </w:pPr>
    </w:p>
    <w:p w:rsidR="00C14074" w:rsidRPr="00C14074" w:rsidRDefault="00C14074" w:rsidP="00C14074">
      <w:pPr>
        <w:spacing w:line="480" w:lineRule="auto"/>
        <w:rPr>
          <w:sz w:val="24"/>
          <w:szCs w:val="24"/>
        </w:rPr>
      </w:pPr>
      <w:r>
        <w:rPr>
          <w:sz w:val="24"/>
          <w:szCs w:val="24"/>
        </w:rPr>
        <w:lastRenderedPageBreak/>
        <w:tab/>
      </w:r>
    </w:p>
    <w:sectPr w:rsidR="00C14074" w:rsidRPr="00C14074" w:rsidSect="00B634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4074"/>
    <w:rsid w:val="002D5BB3"/>
    <w:rsid w:val="00403670"/>
    <w:rsid w:val="005020FB"/>
    <w:rsid w:val="006437C8"/>
    <w:rsid w:val="00881092"/>
    <w:rsid w:val="009D713F"/>
    <w:rsid w:val="00A901F9"/>
    <w:rsid w:val="00B63442"/>
    <w:rsid w:val="00BB33EA"/>
    <w:rsid w:val="00C14074"/>
    <w:rsid w:val="00C84F25"/>
    <w:rsid w:val="00D02D9A"/>
    <w:rsid w:val="00F71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1F9"/>
    <w:rPr>
      <w:color w:val="0000FF" w:themeColor="hyperlink"/>
      <w:u w:val="single"/>
    </w:rPr>
  </w:style>
  <w:style w:type="paragraph" w:styleId="NormalWeb">
    <w:name w:val="Normal (Web)"/>
    <w:basedOn w:val="Normal"/>
    <w:uiPriority w:val="99"/>
    <w:unhideWhenUsed/>
    <w:rsid w:val="002D5B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7855521">
      <w:bodyDiv w:val="1"/>
      <w:marLeft w:val="0"/>
      <w:marRight w:val="0"/>
      <w:marTop w:val="0"/>
      <w:marBottom w:val="0"/>
      <w:divBdr>
        <w:top w:val="none" w:sz="0" w:space="0" w:color="auto"/>
        <w:left w:val="none" w:sz="0" w:space="0" w:color="auto"/>
        <w:bottom w:val="none" w:sz="0" w:space="0" w:color="auto"/>
        <w:right w:val="none" w:sz="0" w:space="0" w:color="auto"/>
      </w:divBdr>
      <w:divsChild>
        <w:div w:id="1926498999">
          <w:marLeft w:val="0"/>
          <w:marRight w:val="0"/>
          <w:marTop w:val="0"/>
          <w:marBottom w:val="0"/>
          <w:divBdr>
            <w:top w:val="none" w:sz="0" w:space="0" w:color="auto"/>
            <w:left w:val="none" w:sz="0" w:space="0" w:color="auto"/>
            <w:bottom w:val="none" w:sz="0" w:space="0" w:color="auto"/>
            <w:right w:val="none" w:sz="0" w:space="0" w:color="auto"/>
          </w:divBdr>
          <w:divsChild>
            <w:div w:id="20833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theism" TargetMode="External"/><Relationship Id="rId3" Type="http://schemas.openxmlformats.org/officeDocument/2006/relationships/webSettings" Target="webSettings.xml"/><Relationship Id="rId7" Type="http://schemas.openxmlformats.org/officeDocument/2006/relationships/hyperlink" Target="http://en.wikipedia.org/wiki/John_Lock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A_Letter_Concerning_Toleration" TargetMode="External"/><Relationship Id="rId11" Type="http://schemas.openxmlformats.org/officeDocument/2006/relationships/theme" Target="theme/theme1.xml"/><Relationship Id="rId5" Type="http://schemas.openxmlformats.org/officeDocument/2006/relationships/hyperlink" Target="http://en.wikipedia.org/wiki/Alfred_Edward_Taylor" TargetMode="External"/><Relationship Id="rId10" Type="http://schemas.openxmlformats.org/officeDocument/2006/relationships/fontTable" Target="fontTable.xml"/><Relationship Id="rId4" Type="http://schemas.openxmlformats.org/officeDocument/2006/relationships/hyperlink" Target="http://en.wikipedia.org/wiki/Argument_from_morality" TargetMode="External"/><Relationship Id="rId9" Type="http://schemas.openxmlformats.org/officeDocument/2006/relationships/hyperlink" Target="http://www.straight-talk.net/evolution/argumen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7</cp:revision>
  <dcterms:created xsi:type="dcterms:W3CDTF">2011-03-07T23:17:00Z</dcterms:created>
  <dcterms:modified xsi:type="dcterms:W3CDTF">2011-03-08T01:36:00Z</dcterms:modified>
</cp:coreProperties>
</file>